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7B114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7B114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7B114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สายงานสอบสวน </w:t>
      </w: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7B114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</w:t>
      </w:r>
      <w:r w:rsidR="007B1141" w:rsidRPr="007B114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มีนาคม</w:t>
      </w:r>
      <w:r w:rsidRPr="007B114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 </w:t>
      </w:r>
      <w:r w:rsidRPr="007B1141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A1769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7B1141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7B1141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7B1141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7B1141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7B1141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7B1141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7B1141" w:rsidRPr="007B1141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7B1141" w:rsidRPr="007B1141" w:rsidRDefault="007B1141" w:rsidP="007B1141">
      <w:pPr>
        <w:numPr>
          <w:ilvl w:val="0"/>
          <w:numId w:val="11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20.10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น. พ.ต.ท.ประพันธ์ มั่นพุฒ สว.(สอบสวน)ฯ ตรวจสอบเหตุตามที่ได้รับแจ้ง มีคนเสียชีวิตโดยไม่ทราบสาเหตุที่โรงพยาบาลห้วยกระเจาฯ และตรวจสถานที่เกิดเหตุ หมู่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ต.ห้วยกระเจาฯ</w:t>
      </w:r>
    </w:p>
    <w:p w:rsidR="007B1141" w:rsidRP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4330700" cy="2800350"/>
            <wp:effectExtent l="0" t="0" r="0" b="0"/>
            <wp:docPr id="27" name="รูปภาพ 27" descr="https://huaikrachao.kanchanaburi.police.go.th/wp-content/uploads/2025/03/S__16875650-1-48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S__16875650-1-480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31" b="42058"/>
                    <a:stretch/>
                  </pic:blipFill>
                  <pic:spPr bwMode="auto">
                    <a:xfrm>
                      <a:off x="0" y="0"/>
                      <a:ext cx="4330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141" w:rsidRPr="007B1141" w:rsidRDefault="007B1141" w:rsidP="007B1141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B1141" w:rsidRPr="007B1141" w:rsidRDefault="007B1141" w:rsidP="007B1141">
      <w:pPr>
        <w:numPr>
          <w:ilvl w:val="0"/>
          <w:numId w:val="12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68 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15.00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 อุบัติเหตุทางรถยนต์ บ้านโกรกสมอ ต.ห้วยกระเจา อ.ห้วยกระเจา จ.กาญจนบุรี</w:t>
      </w: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139950" cy="2857500"/>
            <wp:effectExtent l="0" t="0" r="0" b="0"/>
            <wp:docPr id="26" name="รูปภาพ 26" descr="https://huaikrachao.kanchanaburi.police.go.th/wp-content/uploads/2025/03/374057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374057-225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139950" cy="2857500"/>
            <wp:effectExtent l="0" t="0" r="0" b="0"/>
            <wp:docPr id="25" name="รูปภาพ 25" descr="https://huaikrachao.kanchanaburi.police.go.th/wp-content/uploads/2025/03/374059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374059_0-225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P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Pr="007B1141" w:rsidRDefault="007B1141" w:rsidP="007B1141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B1141" w:rsidRPr="007B1141" w:rsidRDefault="007B1141" w:rsidP="007B1141">
      <w:pPr>
        <w:numPr>
          <w:ilvl w:val="0"/>
          <w:numId w:val="13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20.20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น. ร.ต.ท.ธีรพงษ์ สืบเรือง รอง สว.(สอบสวน) สภ.ห้วยกระเจา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ได้รับแจ้งจากศูนย์วิทยุสถานีตำรวจภูธรห้วยกระเจา ว่ามีผู้แขวนคอตาย ที่ ม.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19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ต.ดอนแสลบ อ.ห้วยกระเจา จ.กาญจนบุรี จึงได้แจ้งผู้บังคับบัญชาทราบและแจ้งแพทย์โรงพยาบาลห้วยกระเจาฯทราบเพื่อเดินทางไปชันสูตรพลิกศพ เมื่อเดินทางไปถึงที่เกิดเหตุพร้อมชุดสืบสวนและสายตรวจตำบล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แล้วรับเป็นคดีชันสูตรพลิกศพที่ ช.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6/2568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เพื่อดำเนินการต่อไป</w:t>
      </w:r>
    </w:p>
    <w:p w:rsidR="007B1141" w:rsidRP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1924050"/>
            <wp:effectExtent l="0" t="0" r="0" b="0"/>
            <wp:docPr id="24" name="รูปภาพ 24" descr="https://huaikrachao.kanchanaburi.police.go.th/wp-content/uploads/2025/03/S__16973829_0-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S__16973829_0-300x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3105150" cy="1924050"/>
            <wp:effectExtent l="0" t="0" r="0" b="0"/>
            <wp:docPr id="23" name="รูปภาพ 23" descr="https://huaikrachao.kanchanaburi.police.go.th/wp-content/uploads/2025/03/300736_0-300x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300736_0-300x1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41" w:rsidRPr="007B1141" w:rsidRDefault="007B1141" w:rsidP="007B1141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B1141" w:rsidRPr="007B1141" w:rsidRDefault="007B1141" w:rsidP="007B1141">
      <w:pPr>
        <w:numPr>
          <w:ilvl w:val="0"/>
          <w:numId w:val="14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68 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13.30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 ลักทรัพย์ บ้านไผ่สี ต.สระลงเรือ อ.ห้วยกระเจา จ.กาญจนบุรี</w:t>
      </w: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2" name="รูปภาพ 22" descr="https://huaikrachao.kanchanaburi.police.go.th/wp-content/uploads/2025/03/S__28540936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S__28540936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1212850" cy="2139950"/>
            <wp:effectExtent l="0" t="0" r="6350" b="0"/>
            <wp:docPr id="21" name="รูปภาพ 21" descr="https://huaikrachao.kanchanaburi.police.go.th/wp-content/uploads/2025/03/334555-1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334555-169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P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Pr="007B1141" w:rsidRDefault="007B1141" w:rsidP="007B1141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B1141" w:rsidRPr="007B1141" w:rsidRDefault="007B1141" w:rsidP="007B1141">
      <w:pPr>
        <w:numPr>
          <w:ilvl w:val="0"/>
          <w:numId w:val="15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14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68 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14.30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 อุบัติเหตุรถยนต์+จยย.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บ้านสระลงเรือ ต.สระลงเรือ อ.ห้วยกระเจา จ.กาญจนบุรี</w:t>
      </w:r>
    </w:p>
    <w:p w:rsidR="007B1141" w:rsidRP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971800" cy="2139950"/>
            <wp:effectExtent l="0" t="0" r="0" b="0"/>
            <wp:docPr id="20" name="รูปภาพ 20" descr="https://huaikrachao.kanchanaburi.police.go.th/wp-content/uploads/2025/03/337617-300x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337617-300x21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9" name="รูปภาพ 19" descr="https://huaikrachao.kanchanaburi.police.go.th/wp-content/uploads/2025/03/S__1708852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S__17088522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41" w:rsidRPr="007B1141" w:rsidRDefault="007B1141" w:rsidP="007B1141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B1141" w:rsidRPr="007B1141" w:rsidRDefault="007B1141" w:rsidP="007B1141">
      <w:pPr>
        <w:numPr>
          <w:ilvl w:val="0"/>
          <w:numId w:val="16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22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12.40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น. ร.ต.ท.ธีรพงษ์ สืบเรือง รอง.สว (สอบสวน) สภ.ห้วยกระเจา ตรวจสอบเหตุมีผู้เสียชีวิตศพอยู่ที่โรงพยาบาลห้วยกระเจาฯ ต.ห้วยกระเจา อ.ห้วยกระเจา จ.กาญจนบุรี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ร่วมกับแพทย์โรงพยาบาลห้วยกระเจาฯ ทำการชันสูตรพลิกศพ และส่งศพผ่าชันสูตรหาสาเหตุการตายที่โรงพยาบาลราชบุรี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4762500" cy="2381250"/>
            <wp:effectExtent l="0" t="0" r="0" b="0"/>
            <wp:docPr id="18" name="รูปภาพ 18" descr="https://huaikrachao.kanchanaburi.police.go.th/wp-content/uploads/2025/03/Clip_32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Clip_32-300x15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B1141" w:rsidRP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7B1141" w:rsidRPr="007B1141" w:rsidRDefault="007B1141" w:rsidP="007B1141">
      <w:pPr>
        <w:numPr>
          <w:ilvl w:val="0"/>
          <w:numId w:val="17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26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18.30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น. ร.ต.ท.ธีรพงษ์ สืบเรือง รอง.สว (สอบสวน) สภ.ห้วยกระเจา ตรวจสถานที่เกิดอุบัติเหตุ รถยนนต์ กับ จักรยานยนต์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ถนนเขารักษ์-ตลาดเขต ต.ดอนแสลบ อ.ห้วยกระเจา จ.กาญจนบุรี</w:t>
      </w:r>
    </w:p>
    <w:p w:rsidR="007B1141" w:rsidRP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7" name="รูปภาพ 17" descr="https://huaikrachao.kanchanaburi.police.go.th/wp-content/uploads/2025/04/487162441_594517433631337_6271771204064187748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4/487162441_594517433631337_6271771204064187748_n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6" name="รูปภาพ 16" descr="https://huaikrachao.kanchanaburi.police.go.th/wp-content/uploads/2025/04/487072312_594517363631344_5433813414757765195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4/487072312_594517363631344_5433813414757765195_n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41" w:rsidRPr="007B1141" w:rsidRDefault="007B1141" w:rsidP="007B1141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B1141" w:rsidRPr="007B1141" w:rsidRDefault="007B1141" w:rsidP="007B1141">
      <w:pPr>
        <w:numPr>
          <w:ilvl w:val="0"/>
          <w:numId w:val="18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31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68 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เวลา </w:t>
      </w:r>
      <w:r>
        <w:rPr>
          <w:rFonts w:ascii="TH SarabunIT๙" w:eastAsia="Times New Roman" w:hAnsi="TH SarabunIT๙" w:cs="TH SarabunIT๙"/>
          <w:sz w:val="32"/>
          <w:szCs w:val="32"/>
        </w:rPr>
        <w:t>09.00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น.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ร.ต.ท.ธีรพงษ์ สืบเรือง รอง สว.(สอบสวน) สภ.ห้วยกระเจา ตรวจสถานที่เกิดเหตุทำร้ายร่างกาย  บ้านห้วยยาง ม.</w:t>
      </w:r>
      <w:r w:rsidRPr="007B114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7B1141">
        <w:rPr>
          <w:rFonts w:ascii="TH SarabunIT๙" w:eastAsia="Times New Roman" w:hAnsi="TH SarabunIT๙" w:cs="TH SarabunIT๙"/>
          <w:sz w:val="32"/>
          <w:szCs w:val="32"/>
          <w:cs/>
        </w:rPr>
        <w:t>ต.สระลงเรือ อ.ห้วยกระเจา จ.กาญจนบุรี</w:t>
      </w:r>
    </w:p>
    <w:p w:rsidR="007B1141" w:rsidRPr="007B1141" w:rsidRDefault="007B1141" w:rsidP="007B1141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5" name="รูปภาพ 15" descr="https://huaikrachao.kanchanaburi.police.go.th/wp-content/uploads/2025/04/730786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4/730786_0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4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4" name="รูปภาพ 14" descr="https://huaikrachao.kanchanaburi.police.go.th/wp-content/uploads/2025/04/730787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4/730787_0-300x2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69" w:rsidRPr="007B1141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sectPr w:rsidR="005A1769" w:rsidRPr="007B1141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957"/>
    <w:multiLevelType w:val="multilevel"/>
    <w:tmpl w:val="075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5D7E6C"/>
    <w:multiLevelType w:val="multilevel"/>
    <w:tmpl w:val="9A40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F2FD3"/>
    <w:multiLevelType w:val="multilevel"/>
    <w:tmpl w:val="C11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22B29"/>
    <w:multiLevelType w:val="multilevel"/>
    <w:tmpl w:val="095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415BE"/>
    <w:multiLevelType w:val="multilevel"/>
    <w:tmpl w:val="AB9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ED69BE"/>
    <w:multiLevelType w:val="multilevel"/>
    <w:tmpl w:val="B7DC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1521A3"/>
    <w:multiLevelType w:val="multilevel"/>
    <w:tmpl w:val="308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12E8C"/>
    <w:multiLevelType w:val="multilevel"/>
    <w:tmpl w:val="EDE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A3A06"/>
    <w:multiLevelType w:val="multilevel"/>
    <w:tmpl w:val="8DB4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B04E7"/>
    <w:multiLevelType w:val="multilevel"/>
    <w:tmpl w:val="8F0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A02A25"/>
    <w:multiLevelType w:val="multilevel"/>
    <w:tmpl w:val="072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F57490"/>
    <w:multiLevelType w:val="multilevel"/>
    <w:tmpl w:val="1B9E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6D5F3F"/>
    <w:multiLevelType w:val="multilevel"/>
    <w:tmpl w:val="98B6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141DD"/>
    <w:multiLevelType w:val="multilevel"/>
    <w:tmpl w:val="F18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316F9"/>
    <w:multiLevelType w:val="multilevel"/>
    <w:tmpl w:val="0226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E60583"/>
    <w:multiLevelType w:val="multilevel"/>
    <w:tmpl w:val="4D26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254D99"/>
    <w:multiLevelType w:val="multilevel"/>
    <w:tmpl w:val="4FC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B934E6"/>
    <w:multiLevelType w:val="multilevel"/>
    <w:tmpl w:val="417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7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9"/>
    <w:rsid w:val="00162F2E"/>
    <w:rsid w:val="002440A1"/>
    <w:rsid w:val="00283873"/>
    <w:rsid w:val="00595CE0"/>
    <w:rsid w:val="005A1769"/>
    <w:rsid w:val="007B1141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75B6"/>
  <w15:chartTrackingRefBased/>
  <w15:docId w15:val="{B369478F-4F0F-4812-9D0A-6C0C4FEB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769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A1769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1769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2</cp:revision>
  <dcterms:created xsi:type="dcterms:W3CDTF">2025-03-31T22:50:00Z</dcterms:created>
  <dcterms:modified xsi:type="dcterms:W3CDTF">2025-03-31T22:50:00Z</dcterms:modified>
</cp:coreProperties>
</file>